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B65235" w14:textId="1C96F97C" w:rsidR="00CF119E" w:rsidRPr="00CF119E" w:rsidRDefault="00CF119E" w:rsidP="00CF119E">
      <w:pPr>
        <w:jc w:val="center"/>
        <w:rPr>
          <w:rFonts w:ascii="Arial" w:hAnsi="Arial" w:cs="Arial"/>
          <w:sz w:val="24"/>
          <w:szCs w:val="24"/>
        </w:rPr>
      </w:pPr>
      <w:r w:rsidRPr="00CF119E">
        <w:rPr>
          <w:rFonts w:ascii="Arial" w:hAnsi="Arial" w:cs="Arial"/>
          <w:b/>
          <w:bCs/>
          <w:sz w:val="24"/>
          <w:szCs w:val="24"/>
        </w:rPr>
        <w:t>Julio marc</w:t>
      </w:r>
      <w:r w:rsidR="00BD584C">
        <w:rPr>
          <w:rFonts w:ascii="Arial" w:hAnsi="Arial" w:cs="Arial"/>
          <w:b/>
          <w:bCs/>
          <w:sz w:val="24"/>
          <w:szCs w:val="24"/>
        </w:rPr>
        <w:t>ó</w:t>
      </w:r>
      <w:r w:rsidRPr="00CF119E">
        <w:rPr>
          <w:rFonts w:ascii="Arial" w:hAnsi="Arial" w:cs="Arial"/>
          <w:b/>
          <w:bCs/>
          <w:sz w:val="24"/>
          <w:szCs w:val="24"/>
        </w:rPr>
        <w:t xml:space="preserve"> el inicio de la temporada del panetón: consumidores peruanos buscan versiones premium e innovadoras</w:t>
      </w:r>
    </w:p>
    <w:p w14:paraId="477C9026" w14:textId="77777777" w:rsidR="00CF119E" w:rsidRPr="00CF119E" w:rsidRDefault="00CF119E" w:rsidP="00CF119E">
      <w:pPr>
        <w:jc w:val="both"/>
        <w:rPr>
          <w:rFonts w:ascii="Arial" w:hAnsi="Arial" w:cs="Arial"/>
        </w:rPr>
      </w:pPr>
      <w:r w:rsidRPr="00CF119E">
        <w:rPr>
          <w:rFonts w:ascii="Arial" w:hAnsi="Arial" w:cs="Arial"/>
          <w:i/>
          <w:iCs/>
        </w:rPr>
        <w:t>Estudio Taste Tomorrow de Puratos revela que el consumidor prioriza la calidad de los ingredientes, la autenticidad y nuevas experiencias de sabor, tendencias que empiezan a definir la próxima campaña navideña.</w:t>
      </w:r>
    </w:p>
    <w:p w14:paraId="10B2D3EE" w14:textId="0FE8844E" w:rsidR="00CF119E" w:rsidRPr="00CF119E" w:rsidRDefault="00CF119E" w:rsidP="00CF119E">
      <w:pPr>
        <w:jc w:val="both"/>
        <w:rPr>
          <w:rFonts w:ascii="Arial" w:hAnsi="Arial" w:cs="Arial"/>
        </w:rPr>
      </w:pPr>
      <w:r w:rsidRPr="00CF119E">
        <w:rPr>
          <w:rFonts w:ascii="Arial" w:hAnsi="Arial" w:cs="Arial"/>
          <w:b/>
          <w:bCs/>
        </w:rPr>
        <w:t xml:space="preserve">Lima, </w:t>
      </w:r>
      <w:r w:rsidR="00BD584C">
        <w:rPr>
          <w:rFonts w:ascii="Arial" w:hAnsi="Arial" w:cs="Arial"/>
          <w:b/>
          <w:bCs/>
        </w:rPr>
        <w:t>agosto</w:t>
      </w:r>
      <w:r w:rsidRPr="00CF119E">
        <w:rPr>
          <w:rFonts w:ascii="Arial" w:hAnsi="Arial" w:cs="Arial"/>
          <w:b/>
          <w:bCs/>
        </w:rPr>
        <w:t xml:space="preserve"> de 2026.-</w:t>
      </w:r>
      <w:r>
        <w:rPr>
          <w:rFonts w:ascii="Arial" w:hAnsi="Arial" w:cs="Arial"/>
        </w:rPr>
        <w:t xml:space="preserve"> </w:t>
      </w:r>
      <w:r w:rsidRPr="00CF119E">
        <w:rPr>
          <w:rFonts w:ascii="Arial" w:hAnsi="Arial" w:cs="Arial"/>
        </w:rPr>
        <w:t>Aunque la Navidad aún parece lejana, julio represent</w:t>
      </w:r>
      <w:r w:rsidR="00BD584C">
        <w:rPr>
          <w:rFonts w:ascii="Arial" w:hAnsi="Arial" w:cs="Arial"/>
        </w:rPr>
        <w:t>ó</w:t>
      </w:r>
      <w:r w:rsidRPr="00CF119E">
        <w:rPr>
          <w:rFonts w:ascii="Arial" w:hAnsi="Arial" w:cs="Arial"/>
        </w:rPr>
        <w:t xml:space="preserve"> un mes estratégico para la industria panificadora. </w:t>
      </w:r>
      <w:r w:rsidR="00BD584C">
        <w:rPr>
          <w:rFonts w:ascii="Arial" w:hAnsi="Arial" w:cs="Arial"/>
        </w:rPr>
        <w:t>D</w:t>
      </w:r>
      <w:r w:rsidRPr="00CF119E">
        <w:rPr>
          <w:rFonts w:ascii="Arial" w:hAnsi="Arial" w:cs="Arial"/>
        </w:rPr>
        <w:t>urante este period</w:t>
      </w:r>
      <w:r w:rsidR="00BD584C">
        <w:rPr>
          <w:rFonts w:ascii="Arial" w:hAnsi="Arial" w:cs="Arial"/>
        </w:rPr>
        <w:t>o,</w:t>
      </w:r>
      <w:r w:rsidRPr="00CF119E">
        <w:rPr>
          <w:rFonts w:ascii="Arial" w:hAnsi="Arial" w:cs="Arial"/>
        </w:rPr>
        <w:t xml:space="preserve"> fabricantes, panaderías y pastelerías com</w:t>
      </w:r>
      <w:r w:rsidR="00BD584C">
        <w:rPr>
          <w:rFonts w:ascii="Arial" w:hAnsi="Arial" w:cs="Arial"/>
        </w:rPr>
        <w:t>enzaron</w:t>
      </w:r>
      <w:r w:rsidRPr="00CF119E">
        <w:rPr>
          <w:rFonts w:ascii="Arial" w:hAnsi="Arial" w:cs="Arial"/>
        </w:rPr>
        <w:t xml:space="preserve"> a desarrollar las recetas y definir las innovaciones que llegarán al mercado en la campaña de fin de año, una de las temporadas de mayor consumo para el sector.</w:t>
      </w:r>
    </w:p>
    <w:p w14:paraId="377907EF" w14:textId="5B80076B" w:rsidR="00CF119E" w:rsidRPr="00CF119E" w:rsidRDefault="00CF119E" w:rsidP="00CF119E">
      <w:pPr>
        <w:jc w:val="both"/>
        <w:rPr>
          <w:rFonts w:ascii="Arial" w:hAnsi="Arial" w:cs="Arial"/>
        </w:rPr>
      </w:pPr>
      <w:r w:rsidRPr="00CF119E">
        <w:rPr>
          <w:rFonts w:ascii="Arial" w:hAnsi="Arial" w:cs="Arial"/>
        </w:rPr>
        <w:t xml:space="preserve">De acuerdo con el estudio global </w:t>
      </w:r>
      <w:r w:rsidRPr="00CF119E">
        <w:rPr>
          <w:rFonts w:ascii="Arial" w:hAnsi="Arial" w:cs="Arial"/>
          <w:b/>
          <w:bCs/>
        </w:rPr>
        <w:t>Taste Tomorrow</w:t>
      </w:r>
      <w:r w:rsidRPr="00CF119E">
        <w:rPr>
          <w:rFonts w:ascii="Arial" w:hAnsi="Arial" w:cs="Arial"/>
        </w:rPr>
        <w:t>, desarrollado por Puratos, el consumidor peruano está transformando sus expectativas frente al panetón. Más allá de la tradición, hoy busca productos con ingredientes de mayor calidad</w:t>
      </w:r>
      <w:r>
        <w:rPr>
          <w:rFonts w:ascii="Arial" w:hAnsi="Arial" w:cs="Arial"/>
        </w:rPr>
        <w:t xml:space="preserve"> </w:t>
      </w:r>
      <w:r w:rsidRPr="00CF119E">
        <w:rPr>
          <w:rFonts w:ascii="Arial" w:hAnsi="Arial" w:cs="Arial"/>
        </w:rPr>
        <w:t xml:space="preserve">y sabores diferenciados que conviertan este clásico en una experiencia gastronómica. </w:t>
      </w:r>
    </w:p>
    <w:p w14:paraId="393237B0" w14:textId="5264B992" w:rsidR="00CF119E" w:rsidRPr="00CF119E" w:rsidRDefault="00CF119E" w:rsidP="00CF119E">
      <w:pPr>
        <w:jc w:val="both"/>
        <w:rPr>
          <w:rFonts w:ascii="Arial" w:hAnsi="Arial" w:cs="Arial"/>
        </w:rPr>
      </w:pPr>
      <w:r w:rsidRPr="00CF119E">
        <w:rPr>
          <w:rFonts w:ascii="Arial" w:hAnsi="Arial" w:cs="Arial"/>
          <w:i/>
          <w:iCs/>
        </w:rPr>
        <w:t>"El panetón dejó de ser únicamente un producto estacional para convertirse en una categoría donde la innovación juega un papel cada vez más importante. Los consumidores valoran el origen de los ingredientes, la textura, la fermentación y la historia detrás de cada producto</w:t>
      </w:r>
      <w:r w:rsidRPr="00CF119E">
        <w:rPr>
          <w:rFonts w:ascii="Arial" w:hAnsi="Arial" w:cs="Arial"/>
        </w:rPr>
        <w:t>", señala</w:t>
      </w:r>
      <w:r>
        <w:rPr>
          <w:rFonts w:ascii="Arial" w:hAnsi="Arial" w:cs="Arial"/>
        </w:rPr>
        <w:t xml:space="preserve"> Karla Macedo, gerente de marketing de</w:t>
      </w:r>
      <w:r w:rsidRPr="00CF119E">
        <w:rPr>
          <w:rFonts w:ascii="Arial" w:hAnsi="Arial" w:cs="Arial"/>
        </w:rPr>
        <w:t xml:space="preserve"> Puratos</w:t>
      </w:r>
      <w:r>
        <w:rPr>
          <w:rFonts w:ascii="Arial" w:hAnsi="Arial" w:cs="Arial"/>
        </w:rPr>
        <w:t xml:space="preserve"> Perú</w:t>
      </w:r>
      <w:r w:rsidRPr="00CF119E">
        <w:rPr>
          <w:rFonts w:ascii="Arial" w:hAnsi="Arial" w:cs="Arial"/>
        </w:rPr>
        <w:t>.</w:t>
      </w:r>
    </w:p>
    <w:p w14:paraId="568F28F0" w14:textId="77777777" w:rsidR="00CF119E" w:rsidRPr="00CF119E" w:rsidRDefault="00CF119E" w:rsidP="00CF119E">
      <w:pPr>
        <w:jc w:val="both"/>
        <w:rPr>
          <w:rFonts w:ascii="Arial" w:hAnsi="Arial" w:cs="Arial"/>
        </w:rPr>
      </w:pPr>
      <w:r w:rsidRPr="00CF119E">
        <w:rPr>
          <w:rFonts w:ascii="Arial" w:hAnsi="Arial" w:cs="Arial"/>
        </w:rPr>
        <w:t>Entre las principales tendencias que marcarán la próxima campaña destacan:</w:t>
      </w:r>
    </w:p>
    <w:p w14:paraId="4D225C66" w14:textId="3C5B42C3" w:rsidR="00CF119E" w:rsidRPr="00CF119E" w:rsidRDefault="00CF119E" w:rsidP="00CF119E">
      <w:pPr>
        <w:numPr>
          <w:ilvl w:val="0"/>
          <w:numId w:val="1"/>
        </w:numPr>
        <w:jc w:val="both"/>
        <w:rPr>
          <w:rFonts w:ascii="Arial" w:hAnsi="Arial" w:cs="Arial"/>
        </w:rPr>
      </w:pPr>
      <w:r w:rsidRPr="00CF119E">
        <w:rPr>
          <w:rFonts w:ascii="Arial" w:hAnsi="Arial" w:cs="Arial"/>
          <w:b/>
          <w:bCs/>
        </w:rPr>
        <w:t>Mayor premiumización.</w:t>
      </w:r>
      <w:r w:rsidRPr="00CF119E">
        <w:rPr>
          <w:rFonts w:ascii="Arial" w:hAnsi="Arial" w:cs="Arial"/>
        </w:rPr>
        <w:t xml:space="preserve"> Los consumidores prefieren panetones elaborados con mantequilla, frutas confitadas de mejor calidad, chocolate premium y otros ingredientes naturales que aporten mayor sabor y diferenciación. </w:t>
      </w:r>
    </w:p>
    <w:p w14:paraId="33203B73" w14:textId="77777777" w:rsidR="00CF119E" w:rsidRPr="00CF119E" w:rsidRDefault="00CF119E" w:rsidP="00CF119E">
      <w:pPr>
        <w:numPr>
          <w:ilvl w:val="0"/>
          <w:numId w:val="1"/>
        </w:numPr>
        <w:jc w:val="both"/>
        <w:rPr>
          <w:rFonts w:ascii="Arial" w:hAnsi="Arial" w:cs="Arial"/>
        </w:rPr>
      </w:pPr>
      <w:r w:rsidRPr="00CF119E">
        <w:rPr>
          <w:rFonts w:ascii="Arial" w:hAnsi="Arial" w:cs="Arial"/>
          <w:b/>
          <w:bCs/>
        </w:rPr>
        <w:t>Innovación en sabores.</w:t>
      </w:r>
      <w:r w:rsidRPr="00CF119E">
        <w:rPr>
          <w:rFonts w:ascii="Arial" w:hAnsi="Arial" w:cs="Arial"/>
        </w:rPr>
        <w:t xml:space="preserve"> A las versiones tradicionales se suman propuestas con chocolates de alto contenido de cacao, pistacho, cítricos, frutos secos, café y combinaciones inspiradas en postres contemporáneos. </w:t>
      </w:r>
    </w:p>
    <w:p w14:paraId="769589DC" w14:textId="77777777" w:rsidR="00CF119E" w:rsidRPr="00CF119E" w:rsidRDefault="00CF119E" w:rsidP="00CF119E">
      <w:pPr>
        <w:numPr>
          <w:ilvl w:val="0"/>
          <w:numId w:val="1"/>
        </w:numPr>
        <w:jc w:val="both"/>
        <w:rPr>
          <w:rFonts w:ascii="Arial" w:hAnsi="Arial" w:cs="Arial"/>
        </w:rPr>
      </w:pPr>
      <w:r w:rsidRPr="00CF119E">
        <w:rPr>
          <w:rFonts w:ascii="Arial" w:hAnsi="Arial" w:cs="Arial"/>
          <w:b/>
          <w:bCs/>
        </w:rPr>
        <w:t>Consumidores que buscan experiencias.</w:t>
      </w:r>
      <w:r w:rsidRPr="00CF119E">
        <w:rPr>
          <w:rFonts w:ascii="Arial" w:hAnsi="Arial" w:cs="Arial"/>
        </w:rPr>
        <w:t xml:space="preserve"> La historia del producto, el origen de sus ingredientes y la posibilidad de descubrir nuevas recetas se convierten en factores decisivos al momento de elegir un panetón. </w:t>
      </w:r>
    </w:p>
    <w:p w14:paraId="61D6AA04" w14:textId="77777777" w:rsidR="00CF119E" w:rsidRPr="00CF119E" w:rsidRDefault="00CF119E" w:rsidP="00CF119E">
      <w:pPr>
        <w:jc w:val="both"/>
        <w:rPr>
          <w:rFonts w:ascii="Arial" w:hAnsi="Arial" w:cs="Arial"/>
        </w:rPr>
      </w:pPr>
      <w:r w:rsidRPr="00CF119E">
        <w:rPr>
          <w:rFonts w:ascii="Arial" w:hAnsi="Arial" w:cs="Arial"/>
        </w:rPr>
        <w:t xml:space="preserve">Estas tendencias responden a un cambio más amplio en los hábitos de consumo. Taste Tomorrow, considerado el mayor ecosistema de inteligencia del consumidor para panadería, pastelería y chocolatería, identifica una creciente demanda por alimentos más auténticos, transparentes y elaborados con ingredientes de alta calidad, combinando investigación de mercado e inteligencia artificial para anticipar la evolución de las preferencias de los consumidores. </w:t>
      </w:r>
    </w:p>
    <w:p w14:paraId="03454747" w14:textId="77777777" w:rsidR="00CF119E" w:rsidRPr="00CF119E" w:rsidRDefault="00CF119E" w:rsidP="00CF119E">
      <w:pPr>
        <w:jc w:val="both"/>
        <w:rPr>
          <w:rFonts w:ascii="Arial" w:hAnsi="Arial" w:cs="Arial"/>
        </w:rPr>
      </w:pPr>
      <w:r w:rsidRPr="00CF119E">
        <w:rPr>
          <w:rFonts w:ascii="Arial" w:hAnsi="Arial" w:cs="Arial"/>
        </w:rPr>
        <w:t xml:space="preserve">En el caso peruano, el panetón mantiene un vínculo profundamente cultural. De acuerdo con los hallazgos de Puratos, ocho de cada diez peruanos consumen panetón entre octubre y diciembre, lo que convierte al país en uno de los mercados más importantes para esta categoría en la región. </w:t>
      </w:r>
    </w:p>
    <w:p w14:paraId="13CC30E2" w14:textId="77777777" w:rsidR="00CF119E" w:rsidRPr="00CF119E" w:rsidRDefault="00CF119E" w:rsidP="00CF119E">
      <w:pPr>
        <w:jc w:val="both"/>
        <w:rPr>
          <w:rFonts w:ascii="Arial" w:hAnsi="Arial" w:cs="Arial"/>
        </w:rPr>
      </w:pPr>
      <w:r w:rsidRPr="00CF119E">
        <w:rPr>
          <w:rFonts w:ascii="Arial" w:hAnsi="Arial" w:cs="Arial"/>
        </w:rPr>
        <w:t>Para Puratos, comprender estas tendencias desde julio permite a las panaderías, pastelerías e industrias desarrollar productos alineados con las nuevas expectativas del consumidor, diferenciándose en un mercado donde la innovación y la calidad serán claves para conquistar las preferencias durante la próxima campaña navideña.</w:t>
      </w:r>
    </w:p>
    <w:p w14:paraId="680E99AF" w14:textId="77777777" w:rsidR="00134E4E" w:rsidRPr="00CF119E" w:rsidRDefault="00134E4E" w:rsidP="00CF119E">
      <w:pPr>
        <w:jc w:val="both"/>
        <w:rPr>
          <w:rFonts w:ascii="Arial" w:hAnsi="Arial" w:cs="Arial"/>
        </w:rPr>
      </w:pPr>
    </w:p>
    <w:sectPr w:rsidR="00134E4E" w:rsidRPr="00CF11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312C6"/>
    <w:multiLevelType w:val="multilevel"/>
    <w:tmpl w:val="D2C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65035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19E"/>
    <w:rsid w:val="000A4C35"/>
    <w:rsid w:val="00134E4E"/>
    <w:rsid w:val="005E7EB0"/>
    <w:rsid w:val="006103E6"/>
    <w:rsid w:val="00617992"/>
    <w:rsid w:val="00BD584C"/>
    <w:rsid w:val="00CF119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9B714"/>
  <w15:chartTrackingRefBased/>
  <w15:docId w15:val="{D4E78526-E361-4334-8850-65644600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F1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F1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F119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F119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F119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F119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F119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F119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F119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119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F119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F119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F119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F119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F119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F119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F119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F119E"/>
    <w:rPr>
      <w:rFonts w:eastAsiaTheme="majorEastAsia" w:cstheme="majorBidi"/>
      <w:color w:val="272727" w:themeColor="text1" w:themeTint="D8"/>
    </w:rPr>
  </w:style>
  <w:style w:type="paragraph" w:styleId="Ttulo">
    <w:name w:val="Title"/>
    <w:basedOn w:val="Normal"/>
    <w:next w:val="Normal"/>
    <w:link w:val="TtuloCar"/>
    <w:uiPriority w:val="10"/>
    <w:qFormat/>
    <w:rsid w:val="00CF1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F11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F119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F119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F119E"/>
    <w:pPr>
      <w:spacing w:before="160"/>
      <w:jc w:val="center"/>
    </w:pPr>
    <w:rPr>
      <w:i/>
      <w:iCs/>
      <w:color w:val="404040" w:themeColor="text1" w:themeTint="BF"/>
    </w:rPr>
  </w:style>
  <w:style w:type="character" w:customStyle="1" w:styleId="CitaCar">
    <w:name w:val="Cita Car"/>
    <w:basedOn w:val="Fuentedeprrafopredeter"/>
    <w:link w:val="Cita"/>
    <w:uiPriority w:val="29"/>
    <w:rsid w:val="00CF119E"/>
    <w:rPr>
      <w:i/>
      <w:iCs/>
      <w:color w:val="404040" w:themeColor="text1" w:themeTint="BF"/>
    </w:rPr>
  </w:style>
  <w:style w:type="paragraph" w:styleId="Prrafodelista">
    <w:name w:val="List Paragraph"/>
    <w:basedOn w:val="Normal"/>
    <w:uiPriority w:val="34"/>
    <w:qFormat/>
    <w:rsid w:val="00CF119E"/>
    <w:pPr>
      <w:ind w:left="720"/>
      <w:contextualSpacing/>
    </w:pPr>
  </w:style>
  <w:style w:type="character" w:styleId="nfasisintenso">
    <w:name w:val="Intense Emphasis"/>
    <w:basedOn w:val="Fuentedeprrafopredeter"/>
    <w:uiPriority w:val="21"/>
    <w:qFormat/>
    <w:rsid w:val="00CF119E"/>
    <w:rPr>
      <w:i/>
      <w:iCs/>
      <w:color w:val="0F4761" w:themeColor="accent1" w:themeShade="BF"/>
    </w:rPr>
  </w:style>
  <w:style w:type="paragraph" w:styleId="Citadestacada">
    <w:name w:val="Intense Quote"/>
    <w:basedOn w:val="Normal"/>
    <w:next w:val="Normal"/>
    <w:link w:val="CitadestacadaCar"/>
    <w:uiPriority w:val="30"/>
    <w:qFormat/>
    <w:rsid w:val="00CF1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F119E"/>
    <w:rPr>
      <w:i/>
      <w:iCs/>
      <w:color w:val="0F4761" w:themeColor="accent1" w:themeShade="BF"/>
    </w:rPr>
  </w:style>
  <w:style w:type="character" w:styleId="Referenciaintensa">
    <w:name w:val="Intense Reference"/>
    <w:basedOn w:val="Fuentedeprrafopredeter"/>
    <w:uiPriority w:val="32"/>
    <w:qFormat/>
    <w:rsid w:val="00CF11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448</Words>
  <Characters>2666</Characters>
  <Application>Microsoft Office Word</Application>
  <DocSecurity>0</DocSecurity>
  <Lines>43</Lines>
  <Paragraphs>13</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Elianne Ugarte</dc:creator>
  <cp:keywords/>
  <dc:description/>
  <cp:lastModifiedBy>Elianne Ugarte</cp:lastModifiedBy>
  <cp:revision>2</cp:revision>
  <dcterms:created xsi:type="dcterms:W3CDTF">2026-08-05T14:31:00Z</dcterms:created>
  <dcterms:modified xsi:type="dcterms:W3CDTF">2026-08-05T14:31:00Z</dcterms:modified>
</cp:coreProperties>
</file>